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Deutschlandradio</w:t>
      </w:r>
    </w:p>
    <w:p>
      <w:pPr>
        <w:pStyle w:val="Title"/>
      </w:pPr>
      <w:r>
        <w:t>Bestands- und Zugangsfrage zu einem abgegrenzten Untersuchungsfenster</w:t>
      </w:r>
    </w:p>
    <w:p>
      <w:r>
        <w:t>Absender: [Name, Anschrift, Kontakt] Datum: [Datum] Empfänger: Deutschlandradio, zuständiges Archiv beziehungsweise zuständige Stelle für wissenschaftliche Anfragen</w:t>
      </w:r>
    </w:p>
    <w:p>
      <w:r>
        <w:t>Sehr geehrte Damen und Herren,</w:t>
      </w:r>
    </w:p>
    <w:p>
      <w:r>
        <w:t>für eine nachvollziehbare Untersuchung des beitragsfinanzierten Gesamtangebots soll neben Fernsehen auch Hörfunk beziehungsweise das zugehörige digitale Angebot berücksichtigt werden. Die vorhandenen Untersuchungen betreffen bislang vor allem Fernsehformate. Aus dieser Lücke wird kein bereits festgestellter Programmfehler von Deutschlandradio abgeleitet. Sie soll zunächst durch eine konkrete Bestandsklärung eingegrenzt werden.</w:t>
      </w:r>
    </w:p>
    <w:p>
      <w:pPr>
        <w:pStyle w:val="Heading2"/>
      </w:pPr>
      <w:r>
        <w:t>1. Gegenstand der Anfrage</w:t>
      </w:r>
    </w:p>
    <w:p>
      <w:r>
        <w:t>Mein abgerechneter Beitragszeitraum lautet [Beginn/Ende]; das fachlich abgegrenzte Betrachtungsfenster lautet [Beginn/Ende]. Benötigt werden vorhandene Verzeichnisse für [Deutschlandfunk / Deutschlandfunk Kultur / Deutschlandfunk Nova; konkrete Formate angeben]. Gesucht sind zunächst Titel, Veröffentlichungs- beziehungsweise Sendezeit, Dauer, Formatkennung, verfügbare Fassung und zulässige Zugänge.</w:t>
      </w:r>
    </w:p>
    <w:p>
      <w:r>
        <w:t>Bitte teilen Sie mit, ob hierfür ein bestehender Katalog oder Standardexport vorhanden ist. Ein direkter Verweis auf ein vollständiges öffentliches Verzeichnis kann genügen. Falls das öffentliche Angebot nur eine Teilmenge abbildet, bitte ich um Erläuterung der zeitlichen oder formatbezogenen Abdeckung und einer möglichen wissenschaftlichen Archivnutzung. Die Anfrage verlangt keine nachträgliche Herstellung einer neuen Gesamtdatenbank.</w:t>
      </w:r>
    </w:p>
    <w:p>
      <w:pPr>
        <w:pStyle w:val="Heading2"/>
      </w:pPr>
      <w:r>
        <w:t>2. Vorhandene Untertitel, Transkripte oder Metadaten</w:t>
      </w:r>
    </w:p>
    <w:p>
      <w:r>
        <w:t>Soweit bereits Textfassungen oder Transkripte bestehen, bitte ich um Mitteilung ihrer Verfügbarkeit und ihres Bezugs zur gesendeten Audiofassung. Eine redaktionell bearbeitete Textmeldung, ein wortgetreues Transkript und eine automatisch erzeugte Fassung sollen in der Untersuchung nicht verwechselt werden. Es wird nicht verlangt, bislang nicht existierende Transkripte neu herzustellen.</w:t>
      </w:r>
    </w:p>
    <w:p>
      <w:r>
        <w:t>Nach der Bestandsklärung soll eine nachvollziehbar ausgewählte Teilmenge betrachtet werden. Dazu benötige ich Informationen über Wiederholungen, gekürzte Fassungen und gegebenenfalls fehlende Einträge, soweit diese bereits dokumentiert sind. Diese Angaben sollen eine sachgerechte Stichprobe ermöglichen, nicht redaktionelle Entscheidungen nachträglich vorgeben.</w:t>
      </w:r>
    </w:p>
    <w:p>
      <w:pPr>
        <w:pStyle w:val="Heading2"/>
      </w:pPr>
      <w:r>
        <w:t>3. Beschwerde- und Kontrollberichte</w:t>
      </w:r>
    </w:p>
    <w:p>
      <w:r>
        <w:t>Bitte benennen Sie vorhandene veröffentlichte Beschwerdeberichte oder Entscheidungen des zuständigen Gremiums im bezeichneten Zeitraum. Bei eigenen Beschwerden [gegebenenfalls konkret benennen; sonst keine eigenen behaupten] bitte ich um vorhandene Antworten und die Zuordnung zu einem etwaigen Sammelverfahren. Die geringe Zahl von Hörfunkvorgängen im Rundfunkalarm-Export wird nicht als repräsentative Fehler- oder Erfolgsquote Ihres Angebots verwendet.</w:t>
      </w:r>
    </w:p>
    <w:p>
      <w:r>
        <w:t>Insbesondere interessiert die vorhandene Unterscheidung zwischen unbegründet, unzulässig, begründet und erledigt wegen bereits erfolgter Abhilfe. Es wird keine neue Statistik über alle denkbaren Wirkungen verlangt. Bestehende Berichte und Verfahrensbeschreibungen sollen vielmehr verhindern, dass unterschiedliche Ergebnisarten methodisch falsch zusammengefasst werden.</w:t>
      </w:r>
    </w:p>
    <w:p>
      <w:pPr>
        <w:pStyle w:val="Heading2"/>
      </w:pPr>
      <w:r>
        <w:t>4. Verfahren, Grenzen und Antwort</w:t>
      </w:r>
    </w:p>
    <w:p>
      <w:r>
        <w:t>Als Zugangsformen kommen direkte Fundstellen, vorhandene Downloads, Einsicht vor Ort oder eine gesicherte wissenschaftliche Nutzung in Betracht. Bitte nennen Sie die zuständige Stelle und etwaige Voraussetzungen. Geschützte Quellen und personenbezogene Daten Dritter sind nicht Gegenstand einer pauschalen Offenlegungsforderung. Bei Kosten bitte ich um vorherige Information und ein Angebot.</w:t>
      </w:r>
    </w:p>
    <w:p>
      <w:r>
        <w:t>Soweit Sie die Anfrage ablehnen, bitte ich um Unterscheidung zwischen nicht vorhandenem Bestand, anderer Zuständigkeit, rechtlichen Schutzgründen und lediglich abweichender Zugangsform. Das Urteil BVerwG 6 C 5.24 dient als Hinweis auf die Untersuchungsrelevanz, nicht als behauptete allgemeine eigenständige Herausgabegrundlage. Eine einschlägige besondere Rechtsgrundlage ist im konkreten Verfahren gesondert zu prüfen.</w:t>
      </w:r>
    </w:p>
    <w:p>
      <w:r>
        <w:t>Ich bitte um Antwort binnen 21 Tagen oder um eine Bearbeitungsinformation. Eine starre gesetzliche Frist oder eine automatische Auswirkung auf ein laufendes Beitragsverfahren wird damit nicht behauptet.</w:t>
      </w:r>
    </w:p>
    <w:p>
      <w:r>
        <w:t>Mit freundlichen Grüßen</w:t>
      </w:r>
    </w:p>
    <w:p>
      <w:r>
        <w:t>________________________________ [Name und Unterschrift]</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Anfrage an Deutschlandradio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an Deutschlandradio</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