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das Zweite Deutsche Fernsehen</w:t>
      </w:r>
    </w:p>
    <w:p>
      <w:pPr>
        <w:pStyle w:val="Title"/>
      </w:pPr>
      <w:r>
        <w:t>Konkretisierte Anfrage zu Programmbeständen und bestimmten Beschwerdeverfahren</w:t>
      </w:r>
    </w:p>
    <w:p>
      <w:r>
        <w:t>Absender: [Name, Anschrift, Kontakt] Bezug: [eigenes gerichtliches Aktenzeichen, soweit vorhanden] Datum: [Datum] Empfänger: ZDF, zuständige Stelle für Archivzugang beziehungsweise Geschäftsstelle des Fernsehrats. Bitte intern an die jeweils zuständige Stelle weiterleiten.</w:t>
      </w:r>
    </w:p>
    <w:p>
      <w:r>
        <w:t>Sehr geehrte Damen und Herren,</w:t>
      </w:r>
    </w:p>
    <w:p>
      <w:r>
        <w:t>ich bitte um Zugang zu den nachfolgend bestimmten vorhandenen Unterlagen beziehungsweise um eine konkrete Auskunft zu deren Verfügbarkeit. Die Anfrage dient der nachvollziehbaren Aufbereitung bestimmter Programm- und Kontrollvorgänge. Sie setzt keinen allgemeinen, bereits anerkannten Anspruch auf sämtliche internen Redaktionsdaten voraus und verlangt keine nachträgliche Herstellung einer umfassenden neuen Statistik.</w:t>
      </w:r>
    </w:p>
    <w:p>
      <w:pPr>
        <w:pStyle w:val="Heading2"/>
      </w:pPr>
      <w:r>
        <w:t>1. Heute journal vom 15. Februar 2026</w:t>
      </w:r>
    </w:p>
    <w:p>
      <w:r>
        <w:t>Die veröffentlichte Mitteilung des Fernsehrats vom 19.06.2026 beschreibt fehlerhaft verwendetes Bildmaterial, eine Korrektur und Entschuldigung sowie weitere Abhilfemaßnahmen. Das Verfahren wurde wegen bereits wirksamer Abhilfe als erledigt behandelt. Ich lege dieser Anfrage keine abweichende Behauptung zugrunde, das ZDF habe auf diesen Vorgang überhaupt nicht reagiert. Die betreffende Mitteilung ist im Quellenverzeichnis als E21 bezeichnet.</w:t>
      </w:r>
    </w:p>
    <w:p>
      <w:r>
        <w:t>In einem Rundfunkalarm-Export vom 22.06.2026 sind zehn auf dieselbe Sendung bezogene Vorgänge gespeichert. Die zugehörigen Kennungen lauten m-6wdhnt, m-6wdmll, m-6wdo55, m-6wdodh, m-6we341, m-6wf45d, m-6wfav1, m-6wfy0d, m-6wi9cd und m-6wiqs5. Diese Kennungen sind Plattformkennungen, keine behaupteten ZDF-Aktenzeichen. Aus ihrem Vorhandensein folgere ich weder die Zustellung jedes einzelnen Textes noch dessen Ursächlichkeit für eine Korrektur.</w:t>
      </w:r>
    </w:p>
    <w:p>
      <w:r>
        <w:t>Ich bitte zunächst um einen dauerhaft erreichbaren Originalzugang zu der Ergebnisentscheidung und den im öffentlichen Verfahrensverzeichnis bezeichneten dazugehörigen Unterlagen. Soweit diese bereits vollständig veröffentlicht sind, genügt die genaue Angabe von Titel, Datum und direkter Fundstelle. Bitte teilen Sie ferner mit, ob und nach welcher vorhandenen Zuordnung Eingaben über Rundfunkalarm diesem Mehrfachbeschwerdeverfahren zugeordnet wurden. Personenbezogene Absenderdaten anderer Personen werden nicht verlangt.</w:t>
      </w:r>
    </w:p>
    <w:p>
      <w:r>
        <w:t>Soweit vorhanden, bitte ich um die Dokumentation des Zeitpunkts und Wortlauts der öffentlichen Korrektur, der Entfernung oder Ersetzung des betreffenden Beitrags und der veröffentlichten Beschreibung der Abhilfemaßnahmen. Es geht nicht um die Offenlegung vertraulicher journalistischer Quellen oder personenbezogener Personalvorgänge. Bei geschützten Teilen genügen ein abtrennbarer Auszug oder die genaue Bezeichnung des bereits öffentlich dokumentierten Vorgangs.</w:t>
      </w:r>
    </w:p>
    <w:p>
      <w:pPr>
        <w:pStyle w:val="Heading2"/>
      </w:pPr>
      <w:r>
        <w:t>2. Schlagabtausch vom 6. Februar 2025</w:t>
      </w:r>
    </w:p>
    <w:p>
      <w:r>
        <w:t>Im selben Export sind 20 auf diese Sendung bezogene Ursprungsvorgänge mit 854 Teilungen und 31 gespeicherten Gremieninformationen enthalten. Ihr öffentliches Verfahrensverzeichnis bezeichnet ein entsprechendes Mehrfachbeschwerdeverfahren. Der Inhalt der Ergebnisentscheidung ist in der hier verwendeten Dokumentation noch nicht gesichert. Ich bitte daher um Zugang zur bezeichneten Leitbeschwerde in ihrer veröffentlichten anonymisierten Fassung, der Stellungnahme und der Ergebnisentscheidung beziehungsweise um genaue Fundstellen.</w:t>
      </w:r>
    </w:p>
    <w:p>
      <w:r>
        <w:t>Die Eingaben betreffen insbesondere die Auswahl beziehungsweise Zusammensetzung des Publikums und die Darstellung von Reaktionen. Diese Vorwürfe werden mit der Anfrage nicht als bestätigte Tatsachen oder als Beweis einer allgemeinen parteipolitischen Einflussnahme ausgegeben. Gerade deshalb benötigt die Auswertung die tatsächliche Antwort und Entscheidung. Eine allgemeine Darlegung zur Richtigkeit sämtlicher Programme wird nicht verlangt.</w:t>
      </w:r>
    </w:p>
    <w:p>
      <w:pPr>
        <w:pStyle w:val="Heading2"/>
      </w:pPr>
      <w:r>
        <w:t>3. Vorhandene Programm- und Bestandsinformationen für meinen Zeitraum</w:t>
      </w:r>
    </w:p>
    <w:p>
      <w:r>
        <w:t>Mein abgerechneter Beitragszeitraum lautet [Beginn und Ende]. Das für die wissenschaftliche Programmfrage abgegrenzte Untersuchungsfenster lautet [Beginn und Ende]. Benötigt werden zunächst vorhandene Sende- oder Bestandsverzeichnisse zu [konkretes Format / klar bezeichnete Angebote]. Der Zweck besteht darin, vollständige Folgen, Wiederholungen, fehlende Einträge und verfügbare Fassungen unterscheiden zu können.</w:t>
      </w:r>
    </w:p>
    <w:p>
      <w:r>
        <w:t>Bitte teilen Sie mit, ob entsprechende Verzeichnisse bereits vorhanden sind, welche Datenfelder sie enthalten und unter welchen Bedingungen Einsicht oder ein vorhandener Standardexport möglich ist. Erst nach dieser Bestandsklärung soll eine begrenzte Auswahl der benötigten veröffentlichten Inhalte erfolgen. Neu zu erstellende Transkripte, neue politische Kategorisierungen oder ein Zugang zu Ihrem gesamten Redaktionssystem werden nicht beantragt.</w:t>
      </w:r>
    </w:p>
    <w:p>
      <w:pPr>
        <w:pStyle w:val="Heading2"/>
      </w:pPr>
      <w:r>
        <w:t>4. Geeignete Zugangsformen und Schutzbelange</w:t>
      </w:r>
    </w:p>
    <w:p>
      <w:r>
        <w:t>Als geeignete Formen kommen ein direkter Veröffentlichungslink, eine Kopie vorhandener freigabefähiger Unterlagen, ein vorhandener Standardexport, ein gesicherter wissenschaftlicher Zugang oder Einsicht vor Ort in Betracht. Bitte benennen Sie eine solche Alternative, wenn die zunächst erbetene Form nicht möglich ist. Bei Kosten bitte ich vor deren Entstehung um eine nachvollziehbare Mitteilung und ein Angebot; mit dieser Anfrage wird kein unbegrenzter kostenpflichtiger Auftrag erteilt.</w:t>
      </w:r>
    </w:p>
    <w:p>
      <w:r>
        <w:t>Eine Ablehnung bitte ich nach Bestand und Grund zu unterscheiden: nicht vorhanden, nicht bei Ihnen vorhanden, nicht auffindbar, aus bestimmten Rechten nicht zugänglich oder nur in anderer Form nutzbar. Soweit eine anwendbare Rechtsgrundlage einen Anspruch oder ein förmliches Verfahren eröffnet, bitte ich um Behandlung danach und um die dazu gehörige Entscheidung. Das Urteil BVerwG 6 C 5.24 wird als Hintergrund der Untersuchungsrelevanz genannt, nicht als bereits unmittelbare allgemeine Herausgabegrundlage.</w:t>
      </w:r>
    </w:p>
    <w:p>
      <w:pPr>
        <w:pStyle w:val="Heading2"/>
      </w:pPr>
      <w:r>
        <w:t>5. Antwort und Belegbewahrung</w:t>
      </w:r>
    </w:p>
    <w:p>
      <w:r>
        <w:t>Ich bitte um eine Antwort innerhalb von 21 Tagen oder um Mitteilung des voraussichtlichen Bearbeitungszeitraums. Dies ist eine erbetene Bearbeitungsfrist, keine Behauptung einer in jedem Fall geltenden gesetzlichen Frist. Bitte teilen Sie auch mit, ob für die genau bezeichneten Bestände eine konkrete bevorstehende Löschung oder nur ein Ende der öffentlichen Mediatheksverfügbarkeit bekannt ist. Ein pauschales Verbot jeder Datenlöschung wird nicht behauptet.</w:t>
      </w:r>
    </w:p>
    <w:p>
      <w:r>
        <w:t>Mit freundlichen Grüßen</w:t>
      </w:r>
    </w:p>
    <w:p>
      <w:r>
        <w:t>________________________________ [Name und Unterschrift]</w:t>
      </w:r>
    </w:p>
    <w:p>
      <w:r>
        <w:t>Quellenbezug: E20 (ZDF-Verfahrensverzeichnis), E21 (Ergebnis 19.06.2026), D01-D03 (technische Exportauswertung). Die tatsächlich beigefügten Auszüge sind im Anlagenverzeichnis dieses Schreibens einzeln zu nennen.</w:t>
      </w:r>
    </w:p>
    <w:sectPr w:rsidR="00FC693F" w:rsidRPr="0006063C" w:rsidSect="00034616">
      <w:headerReference w:type="default" r:id="rId9"/>
      <w:footerReference w:type="default" r:id="rId10"/>
      <w:pgSz w:w="11906" w:h="16838"/>
      <w:pgMar w:top="1276" w:right="1474" w:bottom="1162" w:left="1474" w:header="595"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fldSimple w:instr="PAGE">
      <w:r>
        <w:t>1</w:t>
      </w:r>
    </w:fldSimple>
    <w:r>
      <w:rPr>
        <w:sz w:val="18"/>
      </w:rPr>
      <w:t xml:space="preserve"> von </w:t>
    </w:r>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pBdr>
        <w:bottom w:val="single" w:sz="4" w:color="CCD4DC"/>
      </w:pBdr>
    </w:pPr>
    <w:r>
      <w:rPr>
        <w:color w:val="536374"/>
        <w:sz w:val="17"/>
      </w:rPr>
      <w:t>Anfrage an das ZDF | V5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3" w:lineRule="auto" w:after="140"/>
    </w:pPr>
    <w:rPr>
      <w:rFonts w:ascii="Liberation Serif" w:hAnsi="Liberation Serif"/>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00"/>
      <w:outlineLvl w:val="0"/>
    </w:pPr>
    <w:rPr>
      <w:rFonts w:asciiTheme="majorHAnsi" w:eastAsiaTheme="majorEastAsia" w:hAnsiTheme="majorHAnsi" w:cstheme="majorBidi" w:ascii="Liberation Serif" w:hAnsi="Liberation Serif"/>
      <w:b/>
      <w:bCs/>
      <w:color w:val="172F45"/>
      <w:sz w:val="34"/>
      <w:szCs w:val="28"/>
      <w:lang w:val="de-DE"/>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Liberation Serif" w:hAnsi="Liberation Serif"/>
      <w:b/>
      <w:bCs/>
      <w:color w:val="172F45"/>
      <w:sz w:val="26"/>
      <w:szCs w:val="26"/>
      <w:lang w:val="de-DE"/>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Liberation Serif" w:hAnsi="Liberation Serif"/>
      <w:b/>
      <w:bCs/>
      <w:color w:val="172F45"/>
      <w:sz w:val="24"/>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erif" w:hAnsi="Liberation Serif"/>
      <w:b/>
      <w:color w:val="172F45"/>
      <w:spacing w:val="5"/>
      <w:kern w:val="28"/>
      <w:sz w:val="42"/>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erif" w:hAnsi="Liberation Serif"/>
      <w:b w:val="0"/>
      <w:i/>
      <w:iCs/>
      <w:color w:val="172F45"/>
      <w:spacing w:val="15"/>
      <w:sz w:val="26"/>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Anfrage an das ZDF</dc:title>
  <dc:subject>Modulare Klage- und Arbeitsfassung V5</dc:subject>
  <dc:creator/>
  <cp:keywords>Beitragsstopper; Projekt 51; V5; 2026-10-04</cp:keywords>
  <dc:description>Ausgearbeitete allgemeine Vorlage. Keine eingereichte oder unterschriebene Klage; individuelle Fallangaben sind einzusetzen.</dc:description>
  <cp:lastModifiedBy/>
  <cp:revision>1</cp:revision>
  <dcterms:created xsi:type="dcterms:W3CDTF">2013-12-23T23:15:00Z</dcterms:created>
  <dcterms:modified xsi:type="dcterms:W3CDTF">2013-12-23T23:15:00Z</dcterms:modified>
  <cp:category/>
</cp:coreProperties>
</file>