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An die zuständige Landesrundfunkanstalt</w:t>
      </w:r>
    </w:p>
    <w:p>
      <w:pPr>
        <w:pStyle w:val="Title"/>
      </w:pPr>
      <w:r>
        <w:t>Konkretisierter Zugang zu vorhandenen Programm- und Kontrollunterlagen</w:t>
      </w:r>
    </w:p>
    <w:p>
      <w:r>
        <w:t>Absender: [Name, Anschrift, Kontakt] An: [genaue Landesrundfunkanstalt / zuständiges Archiv beziehungsweise Gremienbüro] Datum und eigener Verfahrensbezug: [Datum, gegebenenfalls Aktenzeichen]</w:t>
      </w:r>
    </w:p>
    <w:p>
      <w:r>
        <w:t>Sehr geehrte Damen und Herren,</w:t>
      </w:r>
    </w:p>
    <w:p>
      <w:r>
        <w:t>ich bitte um Auskunft über die nachfolgend bezeichneten vorhandenen Bestände und einen verhältnismäßigen Zugang zu den konkret benötigten Unterlagen. Die Anfrage dient der Aufbereitung einer programmbezogenen Rechtsfrage in meinem eigenen Beitragsverhältnis. Sie verlangt weder eine neue Gesamtanalyse durch Ihre Anstalt noch eine uneingeschränkte Öffnung vertraulicher redaktioneller Systeme.</w:t>
      </w:r>
    </w:p>
    <w:p>
      <w:pPr>
        <w:pStyle w:val="Heading2"/>
      </w:pPr>
      <w:r>
        <w:t>1. Persönlicher Ausgangspunkt und Untersuchungsfenster</w:t>
      </w:r>
    </w:p>
    <w:p>
      <w:r>
        <w:t>Die betroffenen Festsetzungsbescheide rechnen [Periode] ab. Das für die Programmfrage maßgebliche Untersuchungsfenster ist [Beginn bis Ende], nicht allein der Zeitraum vor dem Erlassdatum des Bescheids. Mein Vorbringen wurde im eigenen Verfahren wie folgt behandelt: [konkreter gerichtlicher Hinweis oder Abweisungsgrund mit Datum und Seite; bei fehlendem Vorprozess entsprechend angeben]. Diese Angaben sind als individueller Hintergrund zu verstehen und nicht als Behauptung einer bereits feststehenden Pflicht zur gesamten Datenherausgabe.</w:t>
      </w:r>
    </w:p>
    <w:p>
      <w:r>
        <w:t>Die konkrete Untersuchung betrifft [bestimmte Angebote/Formate] und die Frage, ob der verfügbare Korpus die ausgestrahlten Inhalte im bezeichneten Fenster nachvollziehbar abbildet. Die bereits genutzten öffentlichen Zugänge lauten [genaue Angebote, Abrufdatum, Ergebnis]. Die verbleibende Lücke lautet [bestimmte fehlende Folgen, Metadaten oder Fassungen]. Ich bitte zunächst um Bestandsklärung, damit vorhandene wissenschaftliche Zugangswege sachgerecht genutzt werden können.</w:t>
      </w:r>
    </w:p>
    <w:p>
      <w:pPr>
        <w:pStyle w:val="Heading2"/>
      </w:pPr>
      <w:r>
        <w:t>2. Vorhandene Listen statt sofortiger Totalanforderung</w:t>
      </w:r>
    </w:p>
    <w:p>
      <w:r>
        <w:t>Bitte benennen Sie vorhandene Sende- oder Archivverzeichnisse, mit denen Datum, Titel, Format, Dauer, Fassungskennung und Verfügbarkeit der bezeichneten Inhalte nachvollzogen werden können. Soweit ein bestehender Standardexport möglich ist, bitte ich um Mitteilung seiner Datenfelder und Nutzungsbedingungen. Soweit die Informationen bereits öffentlich zugänglich sind, genügen direkte Fundstellen und eine Erklärung der Abdeckung.</w:t>
      </w:r>
    </w:p>
    <w:p>
      <w:r>
        <w:t>Eine neue politische Kategorisierung der Programme oder eine neu herzustellende vollständige Transkription ist nicht Gegenstand dieser ersten Stufe. Nach Klärung des Bestands soll eine fachlich bestimmte Teilmenge ausgewählt werden. Dadurch werden Aufwand und Schutzbelange begrenzt. Ein Inhaltsverzeichnis, ein Archivkatalog und die veröffentlichten Videos sind unterschiedliche Informationsarten; bitte unterscheiden Sie diese in der Antwort.</w:t>
      </w:r>
    </w:p>
    <w:p>
      <w:pPr>
        <w:pStyle w:val="Heading2"/>
      </w:pPr>
      <w:r>
        <w:t>3. Bestimmte Beschwerde- und Ergebnisunterlagen</w:t>
      </w:r>
    </w:p>
    <w:p>
      <w:r>
        <w:t>Der Rundfunkalarm-Export dokumentiert umfangreiche Aktivität, aber nicht in eigenen strukturierten Feldern den Ausgang jeder Beschwerde. Für meine eigenen Vorgänge [Kennungen, Datum und Sendung] bitte ich daher um die vorhandene Antwort, die etwaige Gremienentscheidung und einen Hinweis auf dokumentierte Abhilfe. Falls eine Sammel- oder Leitbeschwerde verwendet wurde, bitte ich um die genaue Zuordnung und die bereits zugängliche anonymisierte Entscheidung.</w:t>
      </w:r>
    </w:p>
    <w:p>
      <w:r>
        <w:t>Zusätzlich bitte ich um Benennung vorhandener öffentlicher Beschwerdeberichte für das bezeichnete Fenster. Gemeint sind bestehende Berichte, keine neu zu erstellende Statistik. Soweit Ergebnisgruppen unterschiedlich erfasst werden, bitte ich um eine kurze Erläuterung insbesondere zu begründet, unbegründet, unzulässig und erledigt wegen vorheriger Abhilfe. Eine formelle Erledigung soll in der Untersuchung nicht fälsch als fehlende Wirkung behandelt werden.</w:t>
      </w:r>
    </w:p>
    <w:p>
      <w:r>
        <w:t>Nur bei Zuständigkeit des rbb betrifft ein weiterer konkreter Vergleichsvorgang die Sendung Nuhr im Ersten vom 29.05.2025 und die Plattformkennung m-6tzi4x. Im Export sind 398 Teilungen und 25 Gremieninformationen gespeichert. Die ergänzte Rundfunkalarm-Ausarbeitung referiert einen rbb-Halbjahresbericht mit rund 400 gleichlautenden Eingaben. Bitte teilen Sie die genaue Originalfundstelle und, soweit zulässig, die zugehörige vorhandene Entscheidung mit. Die ähnlichen Zahlen werden nicht bereits als identische Zähleinheit vorausgesetzt. Bei einer anderen Anstalt wird daraus keine Zuständigkeit für den rbb-Vorgang hergeleitet.</w:t>
      </w:r>
    </w:p>
    <w:p>
      <w:pPr>
        <w:pStyle w:val="Heading2"/>
      </w:pPr>
      <w:r>
        <w:t>4. Alternative Zugangsformen und Kosten</w:t>
      </w:r>
    </w:p>
    <w:p>
      <w:r>
        <w:t>Ich berücksichtige die von der ARD beschriebenen dezentralen Zugänge für Wissenschaft und Forschung. Bitte nennen Sie die zuständige Organisationseinheit, erforderliche Angaben zum Forschungsvorhaben und mögliche Formen der Einsicht. Ein zulässiger Zugang vor Ort oder zu einer vorhandenen Standardauswertung kann eine Alternative sein. Bitte erläutern Sie, wenn diese Form die genannte Lücke nicht oder nur teilweise abdeckt.</w:t>
      </w:r>
    </w:p>
    <w:p>
      <w:r>
        <w:t>Bei kostenpflichtiger Bearbeitung bitte ich vorab um ein Angebot; ein unbegrenzter Auftrag wird nicht erteilt. Vertrauliche Quellen, personenbezogene Daten Dritter und nicht erforderliche redaktionelle Vorüberlegungen werden nicht pauschal verlangt. Abtrennbare, anonymisierte oder bereits veröffentlichte Unterlagen sind einer vollständigen Ablehnung vorzuziehen, soweit dies rechtlich möglich ist.</w:t>
      </w:r>
    </w:p>
    <w:p>
      <w:pPr>
        <w:pStyle w:val="Heading2"/>
      </w:pPr>
      <w:r>
        <w:t>5. Antwort</w:t>
      </w:r>
    </w:p>
    <w:p>
      <w:r>
        <w:t>Bitte unterscheiden Sie fehlenden Bestand, andere Zuständigkeit, rechtliches Zugangshindernis und technisch andere Zugangsform. Soweit eine einschlägige landesrechtliche oder sonstige Anspruchsgrundlage anwendbar ist, bitte ich um entsprechende Behandlung; ein für alle Anstalten identisches Informationsfreiheitsrecht wird nicht unterstellt. Die Bezugnahme auf BVerwG 6 C 5.24 erläutert die sachliche Relevanz, ersetzt aber keine eigenständige Rechtsgrundlage.</w:t>
      </w:r>
    </w:p>
    <w:p>
      <w:r>
        <w:t>Ich bitte um Antwort binnen 21 Tagen oder um Mitteilung des Bearbeitungsstands. Diese Frist wird erbeten, nicht als allgemeine gesetzliche Antwortfrist behauptet. Eine konkrete bevorstehende Vernichtung der bezeichneten Bestände bitte ich mitzuteilen; eine öffentliche Depublizierung und die Löschung aus einem internen Archiv sind getrennt zu behandeln.</w:t>
      </w:r>
    </w:p>
    <w:p>
      <w:r>
        <w:t>Mit freundlichen Grüßen</w:t>
      </w:r>
    </w:p>
    <w:p>
      <w:r>
        <w:t>________________________________ [Name und Unterschrift]</w:t>
      </w:r>
    </w:p>
    <w:sectPr w:rsidR="00FC693F" w:rsidRPr="0006063C" w:rsidSect="00034616">
      <w:headerReference w:type="default" r:id="rId9"/>
      <w:footerReference w:type="default" r:id="rId10"/>
      <w:pgSz w:w="11906" w:h="16838"/>
      <w:pgMar w:top="1276" w:right="1474" w:bottom="1162" w:left="1474" w:header="595"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fldSimple w:instr="PAGE">
      <w:r>
        <w:t>1</w:t>
      </w:r>
    </w:fldSimple>
    <w:r>
      <w:rPr>
        <w:sz w:val="18"/>
      </w:rPr>
      <w:t xml:space="preserve"> von </w:t>
    </w:r>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40"/>
      <w:pBdr>
        <w:bottom w:val="single" w:sz="4" w:color="CCD4DC"/>
      </w:pBdr>
    </w:pPr>
    <w:r>
      <w:rPr>
        <w:color w:val="536374"/>
        <w:sz w:val="17"/>
      </w:rPr>
      <w:t>Anfrage an die Landesrundfunkanstalt | V5 | 04.10.2026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83" w:lineRule="auto" w:after="140"/>
    </w:pPr>
    <w:rPr>
      <w:rFonts w:ascii="Liberation Serif" w:hAnsi="Liberation Serif"/>
      <w:sz w:val="24"/>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200"/>
      <w:outlineLvl w:val="0"/>
    </w:pPr>
    <w:rPr>
      <w:rFonts w:asciiTheme="majorHAnsi" w:eastAsiaTheme="majorEastAsia" w:hAnsiTheme="majorHAnsi" w:cstheme="majorBidi" w:ascii="Liberation Serif" w:hAnsi="Liberation Serif"/>
      <w:b/>
      <w:bCs/>
      <w:color w:val="172F45"/>
      <w:sz w:val="34"/>
      <w:szCs w:val="28"/>
      <w:lang w:val="de-DE"/>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Theme="majorHAnsi" w:eastAsiaTheme="majorEastAsia" w:hAnsiTheme="majorHAnsi" w:cstheme="majorBidi" w:ascii="Liberation Serif" w:hAnsi="Liberation Serif"/>
      <w:b/>
      <w:bCs/>
      <w:color w:val="172F45"/>
      <w:sz w:val="26"/>
      <w:szCs w:val="26"/>
      <w:lang w:val="de-DE"/>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Liberation Serif" w:hAnsi="Liberation Serif"/>
      <w:b/>
      <w:bCs/>
      <w:color w:val="172F45"/>
      <w:sz w:val="24"/>
      <w:lang w:val="de-D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Liberation Serif" w:hAnsi="Liberation Serif"/>
      <w:b/>
      <w:color w:val="172F45"/>
      <w:spacing w:val="5"/>
      <w:kern w:val="28"/>
      <w:sz w:val="42"/>
      <w:szCs w:val="52"/>
      <w:lang w:val="de-D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erif" w:hAnsi="Liberation Serif"/>
      <w:b w:val="0"/>
      <w:i/>
      <w:iCs/>
      <w:color w:val="172F45"/>
      <w:spacing w:val="15"/>
      <w:sz w:val="26"/>
      <w:szCs w:val="24"/>
      <w:lang w:val="de-D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Anfrage an die Landesrundfunkanstalt</dc:title>
  <dc:subject>Modulare Klage- und Arbeitsfassung V5</dc:subject>
  <dc:creator/>
  <cp:keywords>Beitragsstopper; Projekt 51; V5; 2026-10-04</cp:keywords>
  <dc:description>Ausgearbeitete allgemeine Vorlage. Keine eingereichte oder unterschriebene Klage; individuelle Fallangaben sind einzusetzen.</dc:description>
  <cp:lastModifiedBy/>
  <cp:revision>1</cp:revision>
  <dcterms:created xsi:type="dcterms:W3CDTF">2013-12-23T23:15:00Z</dcterms:created>
  <dcterms:modified xsi:type="dcterms:W3CDTF">2013-12-23T23:15:00Z</dcterms:modified>
  <cp:category/>
</cp:coreProperties>
</file>