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P16 | 3.0 | 03.10.2026</w:t>
      </w:r>
    </w:p>
    <w:p>
      <w:pPr>
        <w:pStyle w:val="Title"/>
      </w:pPr>
      <w:r>
        <w:t>Rückfragen zur O-Ton-Auswertung</w:t>
      </w:r>
    </w:p>
    <w:p>
      <w:pPr>
        <w:pStyle w:val="Subtitle"/>
      </w:pPr>
      <w:r>
        <w:t>Entwurf an Jens Braun | Nicht versendet</w:t>
      </w:r>
    </w:p>
    <w:p>
      <w:r>
        <w:t>An: Jens Braun &lt;jens.braun@web.de&gt;</w:t>
      </w:r>
    </w:p>
    <w:p>
      <w:r>
        <w:t>Betreff: Deine O-Ton-Auswertung - Einbindung in die Klagen und gezielte Absicherung</w:t>
      </w:r>
    </w:p>
    <w:p>
      <w:r>
        <w:t>Lieber Jens,</w:t>
      </w:r>
    </w:p>
    <w:p>
      <w:r>
        <w:t>vielen Dank für Deine Arbeit und die Übersendung. Deine Auswertung liefert etwas, das für unsere weitere Arbeit wichtig ist: einen konkret beschriebenen Datensatz, eine offengelegte technische Vorgehensweise und benannte Grenzen der Mediathekverfügbarkeit. Wir möchten sie als eigenständige Originalanlage verwenden und nicht in einem allgemeinen Gutachtentext verschwinden lassen.</w:t>
      </w:r>
    </w:p>
    <w:p>
      <w:r>
        <w:t>Dabei bleiben wir bei Deiner eigenen Abgrenzung: Es geht um erkannte O-Ton-Einbindungen mit Parteizuordnung, nicht um die gesamte Redezeit, die Tonalität oder schon um den Nachweis einer rechtswidrigen Gesamtberichterstattung. Damit die Auswertung bei Nachfragen belastbar erläutert werden kann, brauchen wir noch folgende Unterlagen beziehungsweise Klärungen.</w:t>
      </w:r>
    </w:p>
    <w:p>
      <w:pPr>
        <w:pStyle w:val="Heading1"/>
      </w:pPr>
      <w:r>
        <w:t>1. Vollständiger, zusammengehöriger Dateistand</w:t>
      </w:r>
    </w:p>
    <w:p>
      <w:r>
        <w:t>Bitte übermittle den im Bericht genannten Dateibestand in einem zusammengehörigen, versionierten Archiv: die aggregate.json-Dateien, die Tabellen mit den Einzelereignissen, alle Methodik-Dateien, verwendete Skripte und Parameter, Sendungs- und Segmentkennungen sowie die vorhandenen Prüfsummen. Dazu gehören auch die hessenschau-Dateien und die ergänzende Ausschlussanalyse. Ein Verzeichnis sollte zeigen, welche Fassung des PDF zu welchem Export gehört. Die im PDF genannten Cloud- und Dateipfade allein haben wir nicht als selbst geprüfte Rohdaten behandelt.</w:t>
      </w:r>
    </w:p>
    <w:p>
      <w:pPr>
        <w:pStyle w:val="Heading1"/>
      </w:pPr>
      <w:r>
        <w:t>2. Zeitangaben und Vollständigkeit</w:t>
      </w:r>
    </w:p>
    <w:p>
      <w:r>
        <w:t>Das Deckblatt nennt den Stand 16.09.2026; die hessenschau-Auswertung reicht bis zum 17.09.2026. Bitte kläre, ob später ergänzt wurde oder ein Datum zu berichtigen ist, und übermittle den tatsächlichen Endstand. Bitte kennzeichne auch Erhebungszeit, Exportzeit und Berichtsdatum getrennt.</w:t>
      </w:r>
    </w:p>
    <w:p>
      <w:r>
        <w:t>Für alle vier Formate benötigen wir die tatsächlichen Soll- und Ist-Listen der relevanten Ausgaben, bekannte Ausfälle sowie die Auswahl- und Ausschlussregeln. Bei BR24 interessieren besonders die Recherchewege zu den nur 19 Vollsendungen; bei hessenschau die vier geografisch gesperrten Ausgaben und die Frage, von welchem Standort aus der Abruf versucht wurde. Eine Prüfung zulässiger Inlandszugänge oder eine Archivantwort wäre hier wichtig.</w:t>
      </w:r>
    </w:p>
    <w:p>
      <w:pPr>
        <w:pStyle w:val="Heading1"/>
      </w:pPr>
      <w:r>
        <w:t>3. Erkennungsqualität am Originalvideo</w:t>
      </w:r>
    </w:p>
    <w:p>
      <w:r>
        <w:t>Dein Bericht grenzt die Claude-Prüfung korrekt auf rechnerische und strukturelle Konsistenz ein. Für den nächsten Schritt brauchen wir zusätzlich eine menschliche Referenzprüfung an Originalvideos: Welche erkannten Ereignisse sind richtig, welche wurden falsch zugeordnet und welche tatsächlichen O-Töne wurden gar nicht erkannt? Bitte teile mit, ob dazu schon Prüfprotokolle vorliegen.</w:t>
      </w:r>
    </w:p>
    <w:p>
      <w:r>
        <w:t>Wichtig sind kurze Einblendungen zwischen den Sechs-Sekunden-Rastern, Sprecherwechsel bei gleicher Partei, Parteizeilen ohne lesbaren Namen, Namenszeilen ohne Partei und die Unterschiede zwischen VTT-Fenstern und reinem Bilderraster. Auch die Bedeutung der Angabe Fehler: 0 sollte ausdrücklich als technischer Laufstatus oder validierte Erkennungsfehlerquote erläutert werden. Das sind verschiedene Dinge.</w:t>
      </w:r>
    </w:p>
    <w:p>
      <w:pPr>
        <w:pStyle w:val="Heading1"/>
      </w:pPr>
      <w:r>
        <w:t>4. Zeitlich passende Weiterverwendung</w:t>
      </w:r>
    </w:p>
    <w:p>
      <w:r>
        <w:t>Für ältere Beitragszeiträume brauchen wir die entsprechende historische Periode, nicht nur die aktuelle Jahresauswertung. Bitte teile mit, welche älteren Sendungen und Zeitfenster tatsächlich vorliegen und welcher Aufwand für eine nach demselben Verfahren dokumentierte Teilanalyse erforderlich wäre. Den 2006er-Vergleich behandeln wir wegen der von Dir genannten hohen OCR-Leerrate gesondert und vorsichtig.</w:t>
      </w:r>
    </w:p>
    <w:p>
      <w:pPr>
        <w:pStyle w:val="Heading1"/>
      </w:pPr>
      <w:r>
        <w:t>5. Verantwortliche Erläuterung und Nutzungsrechte</w:t>
      </w:r>
    </w:p>
    <w:p>
      <w:r>
        <w:t>Bitte bestätige, wer die technische Auswertung verantwortet, welche Arbeiten selbst durchgeführt wurden und ob Du die Methodik sowie die Datenherkunft schriftlich und gegebenenfalls als Auskunftsperson erläutern würdest. Wir sagen keine bestimmte Zeugenaussage voraus und bitten nicht um eine rechtliche Schlussfolgerung. Bitte teile auch mit, in welchem Umfang Du der Vorlage der Dokumentation und erforderlicher Auszüge in einzelnen Gerichtsverfahren zustimmst und welche Rechte Dritter zu beachten sind.</w:t>
      </w:r>
    </w:p>
    <w:p>
      <w:r>
        <w:t>Wir würden die Untersuchung mit diesen Erläuterungen als Deinen eigenständigen Beitrag einführen. Korrekturen und Grenzen machen die Arbeit nicht wertlos; sie ermöglichen erst, dass wir sie im richtigen Umfang einsetzen.</w:t>
      </w:r>
    </w:p>
    <w:p>
      <w:r>
        <w:t>Herzliche Grüße Markus</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P16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Liberation Sans" w:hAnsi="Liberation Sans"/>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P16 | Beitragsstopper / Projekt 51</dc:title>
  <dc:subject>Modulare Arbeitsfassung; individuelle rechtliche und fachliche Freigabe erforderlich</dc:subject>
  <dc:creator>Freiheitskanzlei - Arbeitsunterlagen</dc:creator>
  <cp:keywords/>
  <dc:description>generated by python-docx</dc:description>
  <cp:lastModifiedBy/>
  <cp:revision>1</cp:revision>
  <dcterms:created xsi:type="dcterms:W3CDTF">2013-12-23T23:15:00Z</dcterms:created>
  <dcterms:modified xsi:type="dcterms:W3CDTF">2013-12-23T23:15:00Z</dcterms:modified>
  <cp:category/>
</cp:coreProperties>
</file>