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P01  |  Individuelles Auskunfts- und Zugangsschreiben</w:t>
      </w:r>
    </w:p>
    <w:p>
      <w:pPr>
        <w:pStyle w:val="Title"/>
      </w:pPr>
      <w:r>
        <w:t>Antrag an die Landesrundfunkanstalt</w:t>
      </w:r>
    </w:p>
    <w:p>
      <w:pPr>
        <w:pStyle w:val="Subtitle"/>
      </w:pPr>
      <w:r>
        <w:t>Vorhandene Programmdaten, Bestandsklärung und abgestufter Zugang</w:t>
      </w:r>
    </w:p>
    <w:p>
      <w:pPr>
        <w:spacing w:after="120" w:line="254" w:lineRule="auto"/>
      </w:pPr>
      <w:r>
        <w:t>{Vorname Nachname}</w:t>
        <w:br/>
        <w:t>{Straße, Hausnummer}</w:t>
        <w:br/>
        <w:t>{PLZ Ort}</w:t>
        <w:br/>
        <w:t>{Kontakt}</w:t>
      </w:r>
    </w:p>
    <w:p>
      <w:pPr>
        <w:spacing w:after="120" w:line="254" w:lineRule="auto"/>
      </w:pPr>
      <w:r>
        <w:t>{Vollständiger Name der zuständigen Landesrundfunkanstalt}</w:t>
        <w:br/>
        <w:t>Intendanz / Justitiariat, mit Bitte um Einbindung des zuständigen Archivs</w:t>
        <w:br/>
        <w:t>{Aktuelle Anschrift}</w:t>
      </w:r>
    </w:p>
    <w:p>
      <w:pPr>
        <w:spacing w:after="120" w:line="254" w:lineRule="auto"/>
      </w:pPr>
      <w:r>
        <w:t>{Ort}, {Datum}</w:t>
        <w:br/>
        <w:t>Beitragsnummer / Aktenzeichen: {Angaben}</w:t>
      </w:r>
    </w:p>
    <w:p>
      <w:pPr>
        <w:spacing w:after="120" w:line="254" w:lineRule="auto"/>
      </w:pPr>
      <w:r>
        <w:t>Der Antrag betrifft Ihre eigenen Angebote und die tatsächlich bei Ihnen geführten Bestände von Gemeinschaftsproduktionen. Andere Landesrundfunkanstalten werden bei eigenem Bestand gesondert angesprochen.</w:t>
      </w:r>
    </w:p>
    <w:p>
      <w:pPr>
        <w:spacing w:after="120" w:line="254" w:lineRule="auto"/>
      </w:pPr>
      <w:r>
        <w:t>Sehr geehrte Damen und Herren,</w:t>
      </w:r>
    </w:p>
    <w:p>
      <w:pPr>
        <w:spacing w:after="120" w:line="254" w:lineRule="auto"/>
      </w:pPr>
      <w:r>
        <w:t>ich beantrage Zugang zu den nachfolgend konkret bezeichneten vorhandenen Informationen und bitte um Prüfung der jeweils einschlägigen Informationszugangs- und Archivregeln. Soweit ein gesetzlicher Anspruch nicht besteht oder eingeschränkt ist, bitte ich um Prüfung eines wissenschaftlichen oder freiwilligen, gegebenenfalls beschränkten Zugangs. Der Gegenstand ist keine allgemeine Programmbeschwerde und kein Antrag, eine neue inhaltliche Gesamtanalyse für mich zu erstellen.</w:t>
      </w:r>
    </w:p>
    <w:p>
      <w:pPr>
        <w:spacing w:after="120" w:line="254" w:lineRule="auto"/>
      </w:pPr>
      <w:r>
        <w:t>Mein Bezug zum Vorhaben besteht in {Beitragsverhältnis, konkretes Verfahren und tatsächlicher Verfahrensstand}. Der maßgebliche Abrechnungszeitraum endet am {Datum}; das hierzu begründete Untersuchungsfenster reicht von {Datum} bis {Datum}. {Bei einem bereits früheren Ersuchen: Datum und genauer Umfang der jetzt vorgenommenen Eingrenzung angeben.} Eine wissenschaftliche Mitwirkung besteht durch {nur wahrheitsgemäße Angabe oder: noch nicht bestätigt}. Der beigefügte Forschungsplan P05 legt die Fragestellung und die Grenzen offen.</w:t>
      </w:r>
    </w:p>
    <w:p>
      <w:pPr>
        <w:pStyle w:val="Heading1"/>
      </w:pPr>
      <w:r>
        <w:t>1. Vorhandene Bestände und Zuständigkeit</w:t>
      </w:r>
    </w:p>
    <w:p>
      <w:pPr>
        <w:spacing w:after="120" w:line="254" w:lineRule="auto"/>
      </w:pPr>
      <w:r>
        <w:t>Bitte benennen Sie die bei Ihnen vorhandenen Programm-, Sende- oder Angebotsverzeichnisse für {konkret benannte Angebote} im genannten Zeitraum sowie die jeweils zuständige Bestandsstelle. Für Gemeinschaftsangebote bitte ich nur um Auskunft zu den tatsächlich bei Ihnen vorhandenen Beständen beziehungsweise um einen konkreten Zuständigkeitshinweis. Ich unterstelle nicht, dass Sie über alle Daten anderer rechtlich selbständiger Veranstalter verfügen.</w:t>
      </w:r>
    </w:p>
    <w:p>
      <w:pPr>
        <w:spacing w:after="120" w:line="254" w:lineRule="auto"/>
      </w:pPr>
      <w:r>
        <w:t>Bitte teilen Sie insbesondere mit, ob veröffentlichte Fassungen, Sendezeit/Dauer, Titel, Medium, Bestandskennungen und vorhandene Untertitel oder Transkripte gespeichert sind. Soweit eine Datei oder Information nicht vorhanden ist, genügt insoweit eine konkrete Negativauskunft mit Angabe des betreffenden Bestands. Eine Neuanfertigung fehlender Transkripte oder inhaltlicher Bewertungen wird mit diesem ersten Schritt nicht verlangt.</w:t>
      </w:r>
    </w:p>
    <w:p>
      <w:pPr>
        <w:pStyle w:val="Heading1"/>
      </w:pPr>
      <w:r>
        <w:t>2. Zugang zu vorhandenen Verzeichnissen</w:t>
      </w:r>
    </w:p>
    <w:p>
      <w:pPr>
        <w:spacing w:after="120" w:line="254" w:lineRule="auto"/>
      </w:pPr>
      <w:r>
        <w:t>Ich bitte um Übermittlung des bereits vorhandenen Verzeichnisses {genaue Benennung, falls bekannt}, beschränkt auf die genannten Angebote und den genannten Zeitraum, mit den bereits gespeicherten sachlichen Feldern Titel, Datum/Zeit, Dauer, Medium, Angebotskennung und Bestandsreferenz. Vorhandene Genre- oder Themenangaben können aufgenommen werden; ihre erstmalige Herstellung oder politische Bewertung wird nicht verlangt. Ein vorhandenes maschinenlesbares Format wird bevorzugt, andernfalls eine verfügbare andere Form.</w:t>
      </w:r>
    </w:p>
    <w:p>
      <w:pPr>
        <w:spacing w:after="120" w:line="254" w:lineRule="auto"/>
      </w:pPr>
      <w:r>
        <w:t>Zweck dieses Schritts ist die nachvollziehbare Festlegung einer Untersuchungsgrundgesamtheit und einer anschließenden wissenschaftlichen Auswahl. Falls das gesamte bezeichnete Verzeichnis nicht herausgegeben werden kann, bitte ich um Mitteilung, welcher abgrenzbare Teil, welche Einsicht oder welcher vorhandene Suchlauf diesen Zweck in einer weniger eingriffsintensiven Form erfüllen könnte.</w:t>
      </w:r>
    </w:p>
    <w:p>
      <w:pPr>
        <w:pStyle w:val="Heading1"/>
      </w:pPr>
      <w:r>
        <w:t>3. Konkrete veröffentlichte Inhalte</w:t>
      </w:r>
    </w:p>
    <w:p>
      <w:pPr>
        <w:spacing w:after="120" w:line="254" w:lineRule="auto"/>
      </w:pPr>
      <w:r>
        <w:t>Für die in Anlage D1 einzeln bezeichneten Inhalte beantrage ich Zugang zu der bereits ausgestrahlten beziehungsweise veröffentlichten Fassung und zu vorhandenen zugehörigen Transkripten oder Untertiteln. D1 nennt Programm, Titel, Datum/Zeit, Bestandskennung oder URL, die konkrete Erkenntnislücke und den Bezug zum Untersuchungsfenster. Soweit D1 noch keine Inhalte bezeichnet, ist dieser Abschnitt vor Versand zu streichen; er ist kein unbegrenzter Vorratsantrag auf alle Inhalte.</w:t>
      </w:r>
    </w:p>
    <w:p>
      <w:pPr>
        <w:spacing w:after="120" w:line="254" w:lineRule="auto"/>
      </w:pPr>
      <w:r>
        <w:t>Nicht pauschal angefordert werden vertrauliche Informanten, private Mitarbeiterdaten, interne Redaktionskommunikation, unveröffentlichte Entwürfe oder Zugänge zu Produktivsystemen. Bei vorhandenen rechtlichen Hindernissen bitte ich um Prüfung eines beschränkten Zugangs, etwa Einsicht vor Ort oder kontrollierte Auswertung durch eine tatsächlich beteiligte wissenschaftliche Person.</w:t>
      </w:r>
    </w:p>
    <w:p>
      <w:pPr>
        <w:pStyle w:val="Heading1"/>
      </w:pPr>
      <w:r>
        <w:t>4. Bereits vorhandene Qualitäts- und Kontrollunterlagen</w:t>
      </w:r>
    </w:p>
    <w:p>
      <w:pPr>
        <w:spacing w:after="120" w:line="254" w:lineRule="auto"/>
      </w:pPr>
      <w:r>
        <w:t>Bitte stellen Sie die für den genannten Zeitraum geltenden veröffentlichten Programmrichtlinien und vorhandenen, zugänglichen Berichte zur Erfassung von Themen- und Meinungsvielfalt bereit oder bezeichnen Sie die genaue dauerhafte Fundstelle. Zu nicht veröffentlichten Unterlagen bitte ich zunächst um Angabe, ob solche Unterlagen existieren und auf welcher Grundlage Zugang geprüft werden kann. Ein neu anzufertigender positiver Nachweis vollständiger Ausgewogenheit wird nicht verlangt.</w:t>
      </w:r>
    </w:p>
    <w:p>
      <w:pPr>
        <w:spacing w:after="120" w:line="254" w:lineRule="auto"/>
      </w:pPr>
      <w:r>
        <w:t>{Nur bei konkretem Bezug verwenden:} Zu den Beschwerdevorgängen {Kennungen, eigene Beschwerde, Sendung und Datum} bitte ich um die vorhandenen Sachantworten, Gremienentscheidungen und dokumentierten Korrekturhinweise. Anonymisierte vorhandene Statistiken zu Eingang, Entscheidung und Abhilfe im Untersuchungszeitraum werden erbeten, soweit vorhanden und zugänglich. Persönliche Daten fremder Beschwerdeführer werden nicht beansprucht.</w:t>
      </w:r>
    </w:p>
    <w:p>
      <w:pPr>
        <w:pStyle w:val="Heading1"/>
      </w:pPr>
      <w:r>
        <w:t>5. Rechtsgrundlage, Schutzinteressen und Alternativen</w:t>
      </w:r>
    </w:p>
    <w:p>
      <w:pPr>
        <w:spacing w:after="120" w:line="254" w:lineRule="auto"/>
      </w:pPr>
      <w:r>
        <w:t>Das Urteil BVerwG 6 C 5.24 begründet das sachliche Forschungs- und Rechtsschutzinteresse. Ich behaupte nicht, es habe in Rn. 48 und 50 bereits einen umfassenden individuellen Archivzugangsanspruch zugesprochen. Ein geltend gemachter spezieller Informationsanspruch lautet hier {nur nach anstaltsspezifischer Prüfung konkrete Vorschrift und Datenkategorie einfügen; andernfalls Satz streichen}. Hilfsweise bitte ich um Zugang nach den tatsächlich bestehenden Regeln wissenschaftlicher Nutzung und um Prüfung zumutbarer milderer Formen.</w:t>
      </w:r>
    </w:p>
    <w:p>
      <w:pPr>
        <w:spacing w:after="120" w:line="254" w:lineRule="auto"/>
      </w:pPr>
      <w:r>
        <w:t>Bitte unterscheiden Sie bei einer Begrenzung zwischen fehlendem Bestand, fehlender Zuständigkeit, einem rechtlichen Ausschluss, einem Schutzrecht Dritter, fehlender wissenschaftlicher Legitimation, Kosten und technischem Aufwand. Bitte bezeichnen Sie den betroffenen Teil des Ersuchens und die maßgebliche Grundlage. Soweit über einen gesetzlichen Zugangsantrag durch Verwaltungsakt zu entscheiden ist, bitte ich um einen begründeten rechtsbehelfsfähigen Bescheid. Für andere Nutzungsformen bitte ich um eine begründete schriftliche Entscheidung und Benennung des zutreffenden Ansprechwegs.</w:t>
      </w:r>
    </w:p>
    <w:p>
      <w:pPr>
        <w:pStyle w:val="Heading1"/>
      </w:pPr>
      <w:r>
        <w:t>6. Nutzung, Aufwand und Rückmeldung</w:t>
      </w:r>
    </w:p>
    <w:p>
      <w:pPr>
        <w:spacing w:after="120" w:line="254" w:lineRule="auto"/>
      </w:pPr>
      <w:r>
        <w:t>Die beabsichtigte Nutzung umfasst die fachliche Auswertung und, soweit gesondert rechtlich zugelassen, die Bezeichnung und Vorlage einzelner Belege in gerichtlichen Verfahren. Eine allgemeine Veröffentlichung oder Weitergabe Ihrer Bestände wird nicht ohne entsprechende Rechte vorgenommen. Bitte teilen Sie zulässige Nutzungsformen und erforderliche Vertraulichkeits- oder Zweckbindungsbedingungen mit.</w:t>
      </w:r>
    </w:p>
    <w:p>
      <w:pPr>
        <w:spacing w:after="120" w:line="254" w:lineRule="auto"/>
      </w:pPr>
      <w:r>
        <w:t>Vor kostenpflichtigen besonderen Beschaffungs- oder Aufbereitungsleistungen bitte ich um Mitteilung des Umfangs, der Rechtsgrundlage und einer nachvollziehbaren Kostenschätzung. Dieses Schreiben ist keine unbeschränkte privatrechtliche Beauftragung. Gesetzlich bestehende Gebührenpflichten werden damit nicht aufgehoben. Bitte bestätigen Sie den Eingang möglichst binnen zwei Wochen und teilen Sie den voraussichtlichen Bearbeitungszeitraum mit. Diese Bitte ersetzt keine gesetzliche Frist und setzt keine abgelaufene Rechtsbehelfsfrist neu in Gang.</w:t>
      </w:r>
    </w:p>
    <w:p>
      <w:pPr>
        <w:spacing w:after="120" w:line="254" w:lineRule="auto"/>
      </w:pPr>
      <w:r>
        <w:t>Anlagen: P05, ausgefüllte Fassung; D1, konkrete Inhaltsliste soweit verwendet; {wissenschaftliche Bestätigung soweit vorhanden}; {ggf. eingegrenzter Vorantrag und Antwort}. Ein gesondertes, konkret begrenztes Sicherungsersuchen wird bei Bedarf separat beigefügt.</w:t>
      </w:r>
    </w:p>
    <w:p>
      <w:pPr>
        <w:spacing w:after="120" w:line="254" w:lineRule="auto"/>
      </w:pPr>
      <w:r>
        <w:t>Mit freundlichen Grüßen</w:t>
      </w:r>
    </w:p>
    <w:p>
      <w:pPr>
        <w:spacing w:after="120" w:line="254" w:lineRule="auto"/>
      </w:pPr>
      <w:r>
        <w:t>{Ort}, {Datum}</w:t>
      </w:r>
    </w:p>
    <w:p>
      <w:pPr>
        <w:spacing w:after="120" w:line="254" w:lineRule="auto"/>
      </w:pPr>
      <w:r>
        <w:br/>
        <w:t>________________________________________</w:t>
        <w:br/>
        <w:t>{Vorname Nachname / Prozessbevollmächtigte Person}</w:t>
      </w:r>
    </w:p>
    <w:p>
      <w:pPr>
        <w:pStyle w:val="Heading1"/>
      </w:pPr>
      <w:r>
        <w:t>Fundstellen dieses Moduls</w:t>
      </w:r>
    </w:p>
    <w:p>
      <w:pPr>
        <w:spacing w:after="120" w:line="254" w:lineRule="auto"/>
      </w:pPr>
      <w:r>
        <w:t>Quellen und Prüfgrenzen: Q01. Normfassungen und Verfahrensstand vor Einreichung erneut prüfen.</w:t>
      </w:r>
    </w:p>
    <w:p>
      <w:pPr>
        <w:spacing w:after="120" w:line="254" w:lineRule="auto"/>
      </w:pPr>
      <w:r>
        <w:rPr>
          <w:sz w:val="18"/>
        </w:rPr>
        <w:t>R01 | BVerwG, Urteil vom 15.10.2025 - 6 C 5.24. Amtlicher Volltext; insbesondere Rn. 21-50. Kein allgemeiner Auskunftsanspruch; verfassungsrechtliche Evidenzkontrolle, Gesamtangebot, Zeitraum und Substantiierung.</w:t>
        <w:br/>
        <w:t>https://www.bverwg.de/151025U6C5.24.0</w:t>
      </w:r>
    </w:p>
    <w:p>
      <w:pPr>
        <w:spacing w:after="120" w:line="254" w:lineRule="auto"/>
      </w:pPr>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pPr>
        <w:spacing w:after="120" w:line="254" w:lineRule="auto"/>
      </w:pPr>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pPr>
        <w:spacing w:after="120" w:line="254" w:lineRule="auto"/>
      </w:pPr>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P01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4"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an die Landesrundfunkanstalt</dc:title>
  <dc:subject>P01 -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